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E2C" w:rsidRDefault="00081E2C" w:rsidP="00081E2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Kriteriji za vrednovanje </w:t>
      </w:r>
      <w:r w:rsidR="00F20081">
        <w:rPr>
          <w:rFonts w:ascii="Times New Roman" w:hAnsi="Times New Roman" w:cs="Times New Roman"/>
          <w:b/>
          <w:sz w:val="24"/>
          <w:szCs w:val="24"/>
        </w:rPr>
        <w:t>druge</w:t>
      </w:r>
      <w:r>
        <w:rPr>
          <w:rFonts w:ascii="Times New Roman" w:hAnsi="Times New Roman" w:cs="Times New Roman"/>
          <w:b/>
          <w:sz w:val="24"/>
          <w:szCs w:val="24"/>
        </w:rPr>
        <w:t xml:space="preserve"> školske zadaće</w:t>
      </w:r>
    </w:p>
    <w:tbl>
      <w:tblPr>
        <w:tblStyle w:val="TableGrid"/>
        <w:tblW w:w="9833" w:type="dxa"/>
        <w:tblLayout w:type="fixed"/>
        <w:tblLook w:val="04A0" w:firstRow="1" w:lastRow="0" w:firstColumn="1" w:lastColumn="0" w:noHBand="0" w:noVBand="1"/>
      </w:tblPr>
      <w:tblGrid>
        <w:gridCol w:w="817"/>
        <w:gridCol w:w="7655"/>
        <w:gridCol w:w="368"/>
        <w:gridCol w:w="993"/>
      </w:tblGrid>
      <w:tr w:rsidR="005222F7" w:rsidTr="003D485F">
        <w:tc>
          <w:tcPr>
            <w:tcW w:w="8840" w:type="dxa"/>
            <w:gridSpan w:val="3"/>
          </w:tcPr>
          <w:p w:rsidR="000F314E" w:rsidRPr="003D485F" w:rsidRDefault="000F314E" w:rsidP="005222F7">
            <w:pPr>
              <w:spacing w:line="36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5222F7" w:rsidRPr="000F314E" w:rsidRDefault="005222F7" w:rsidP="00081E2C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Sadržaj i kompozicija</w:t>
            </w:r>
          </w:p>
        </w:tc>
        <w:tc>
          <w:tcPr>
            <w:tcW w:w="993" w:type="dxa"/>
          </w:tcPr>
          <w:p w:rsidR="005222F7" w:rsidRPr="003D485F" w:rsidRDefault="005222F7" w:rsidP="005222F7">
            <w:pPr>
              <w:spacing w:line="360" w:lineRule="auto"/>
              <w:jc w:val="center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  <w:r w:rsidRPr="003D485F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Broj bodova</w:t>
            </w:r>
          </w:p>
        </w:tc>
      </w:tr>
      <w:tr w:rsidR="005222F7" w:rsidTr="003D485F">
        <w:tc>
          <w:tcPr>
            <w:tcW w:w="817" w:type="dxa"/>
            <w:vMerge w:val="restart"/>
            <w:textDirection w:val="btLr"/>
          </w:tcPr>
          <w:p w:rsidR="005222F7" w:rsidRPr="000F314E" w:rsidRDefault="005222F7" w:rsidP="000F314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14E">
              <w:rPr>
                <w:rFonts w:ascii="Times New Roman" w:hAnsi="Times New Roman" w:cs="Times New Roman"/>
                <w:b/>
                <w:sz w:val="20"/>
                <w:szCs w:val="20"/>
              </w:rPr>
              <w:t>Sadržaj</w:t>
            </w:r>
          </w:p>
        </w:tc>
        <w:tc>
          <w:tcPr>
            <w:tcW w:w="8023" w:type="dxa"/>
            <w:gridSpan w:val="2"/>
            <w:vAlign w:val="center"/>
          </w:tcPr>
          <w:p w:rsidR="005222F7" w:rsidRPr="005222F7" w:rsidRDefault="005222F7" w:rsidP="005222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22F7">
              <w:rPr>
                <w:rFonts w:ascii="Times New Roman" w:hAnsi="Times New Roman" w:cs="Times New Roman"/>
              </w:rPr>
              <w:t xml:space="preserve">Iznesene su pojedinosti potrebne za razumijevanje i jasnoću sadržaja uz </w:t>
            </w:r>
            <w:r w:rsidR="001B4D3A">
              <w:rPr>
                <w:rFonts w:ascii="Times New Roman" w:hAnsi="Times New Roman" w:cs="Times New Roman"/>
              </w:rPr>
              <w:t>tijek događaja</w:t>
            </w:r>
            <w:r w:rsidRPr="005222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:rsidR="005222F7" w:rsidRDefault="005222F7" w:rsidP="005222F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5222F7" w:rsidTr="003D485F">
        <w:tc>
          <w:tcPr>
            <w:tcW w:w="817" w:type="dxa"/>
            <w:vMerge/>
          </w:tcPr>
          <w:p w:rsidR="005222F7" w:rsidRDefault="005222F7" w:rsidP="000F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3" w:type="dxa"/>
            <w:gridSpan w:val="2"/>
            <w:vAlign w:val="center"/>
          </w:tcPr>
          <w:p w:rsidR="005222F7" w:rsidRDefault="005222F7" w:rsidP="005222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22F7">
              <w:rPr>
                <w:rFonts w:ascii="Times New Roman" w:hAnsi="Times New Roman" w:cs="Times New Roman"/>
              </w:rPr>
              <w:t xml:space="preserve">Nisu iznesene važne pojedinosti o osobama ili </w:t>
            </w:r>
            <w:r w:rsidR="001B4D3A">
              <w:rPr>
                <w:rFonts w:ascii="Times New Roman" w:hAnsi="Times New Roman" w:cs="Times New Roman"/>
              </w:rPr>
              <w:t>događajima</w:t>
            </w:r>
            <w:r w:rsidRPr="005222F7">
              <w:rPr>
                <w:rFonts w:ascii="Times New Roman" w:hAnsi="Times New Roman" w:cs="Times New Roman"/>
              </w:rPr>
              <w:t>,</w:t>
            </w:r>
          </w:p>
          <w:p w:rsidR="005222F7" w:rsidRPr="005222F7" w:rsidRDefault="005222F7" w:rsidP="005222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22F7">
              <w:rPr>
                <w:rFonts w:ascii="Times New Roman" w:hAnsi="Times New Roman" w:cs="Times New Roman"/>
              </w:rPr>
              <w:t>pojedinosti su jasne samo u nekim dijelovima.</w:t>
            </w:r>
          </w:p>
        </w:tc>
        <w:tc>
          <w:tcPr>
            <w:tcW w:w="993" w:type="dxa"/>
            <w:vAlign w:val="center"/>
          </w:tcPr>
          <w:p w:rsidR="005222F7" w:rsidRDefault="005222F7" w:rsidP="005222F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22F7" w:rsidTr="003D485F">
        <w:tc>
          <w:tcPr>
            <w:tcW w:w="817" w:type="dxa"/>
            <w:vMerge/>
          </w:tcPr>
          <w:p w:rsidR="005222F7" w:rsidRDefault="005222F7" w:rsidP="000F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3" w:type="dxa"/>
            <w:gridSpan w:val="2"/>
            <w:vAlign w:val="center"/>
          </w:tcPr>
          <w:p w:rsidR="005222F7" w:rsidRPr="005222F7" w:rsidRDefault="005222F7" w:rsidP="005222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22F7">
              <w:rPr>
                <w:rFonts w:ascii="Times New Roman" w:hAnsi="Times New Roman" w:cs="Times New Roman"/>
              </w:rPr>
              <w:t>Sadržaj nije u vezi sa zadatkom.</w:t>
            </w:r>
          </w:p>
        </w:tc>
        <w:tc>
          <w:tcPr>
            <w:tcW w:w="993" w:type="dxa"/>
            <w:vAlign w:val="center"/>
          </w:tcPr>
          <w:p w:rsidR="005222F7" w:rsidRDefault="005222F7" w:rsidP="005222F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314E" w:rsidTr="003D485F">
        <w:tc>
          <w:tcPr>
            <w:tcW w:w="817" w:type="dxa"/>
            <w:vMerge w:val="restart"/>
            <w:textDirection w:val="btLr"/>
          </w:tcPr>
          <w:p w:rsidR="000F314E" w:rsidRDefault="000F314E" w:rsidP="000F314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14E">
              <w:rPr>
                <w:rFonts w:ascii="Times New Roman" w:hAnsi="Times New Roman" w:cs="Times New Roman"/>
                <w:b/>
                <w:sz w:val="18"/>
                <w:szCs w:val="18"/>
              </w:rPr>
              <w:t>Kompozicij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8023" w:type="dxa"/>
            <w:gridSpan w:val="2"/>
          </w:tcPr>
          <w:p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Zastupljeni su svi temeljni dijelovi kompozicije.</w:t>
            </w:r>
          </w:p>
        </w:tc>
        <w:tc>
          <w:tcPr>
            <w:tcW w:w="993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F314E" w:rsidTr="003D485F">
        <w:tc>
          <w:tcPr>
            <w:tcW w:w="817" w:type="dxa"/>
            <w:vMerge/>
          </w:tcPr>
          <w:p w:rsidR="000F314E" w:rsidRDefault="000F314E" w:rsidP="000F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3" w:type="dxa"/>
            <w:gridSpan w:val="2"/>
          </w:tcPr>
          <w:p w:rsidR="000F314E" w:rsidRDefault="000F314E" w:rsidP="000F314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Nedostaje jedan od temeljnih kompozicijskih dijelova.</w:t>
            </w:r>
          </w:p>
        </w:tc>
        <w:tc>
          <w:tcPr>
            <w:tcW w:w="993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F314E" w:rsidTr="003D485F">
        <w:tc>
          <w:tcPr>
            <w:tcW w:w="817" w:type="dxa"/>
            <w:vMerge/>
          </w:tcPr>
          <w:p w:rsidR="000F314E" w:rsidRDefault="000F314E" w:rsidP="000F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3" w:type="dxa"/>
            <w:gridSpan w:val="2"/>
          </w:tcPr>
          <w:p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Nema kompozicijskih dijelova. Izlaganje je nesređeno.</w:t>
            </w:r>
          </w:p>
        </w:tc>
        <w:tc>
          <w:tcPr>
            <w:tcW w:w="993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314E" w:rsidTr="003D485F">
        <w:tc>
          <w:tcPr>
            <w:tcW w:w="817" w:type="dxa"/>
            <w:vMerge w:val="restart"/>
            <w:textDirection w:val="btLr"/>
          </w:tcPr>
          <w:p w:rsidR="000F314E" w:rsidRPr="003D485F" w:rsidRDefault="000F314E" w:rsidP="000F314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485F">
              <w:rPr>
                <w:rFonts w:ascii="Times New Roman" w:hAnsi="Times New Roman" w:cs="Times New Roman"/>
                <w:b/>
                <w:sz w:val="18"/>
                <w:szCs w:val="18"/>
              </w:rPr>
              <w:t>Ostvarenost</w:t>
            </w:r>
          </w:p>
          <w:p w:rsidR="000F314E" w:rsidRDefault="000F314E" w:rsidP="000F314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</w:t>
            </w:r>
          </w:p>
        </w:tc>
        <w:tc>
          <w:tcPr>
            <w:tcW w:w="8023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je ostvarena. Sadržaj teksta odnosi se na zadanu temu.</w:t>
            </w:r>
          </w:p>
        </w:tc>
        <w:tc>
          <w:tcPr>
            <w:tcW w:w="993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F314E" w:rsidTr="003D485F">
        <w:tc>
          <w:tcPr>
            <w:tcW w:w="817" w:type="dxa"/>
            <w:vMerge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3" w:type="dxa"/>
            <w:gridSpan w:val="2"/>
          </w:tcPr>
          <w:p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Tema je djelomično ostvarena.</w:t>
            </w:r>
          </w:p>
        </w:tc>
        <w:tc>
          <w:tcPr>
            <w:tcW w:w="993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F314E" w:rsidTr="003D485F">
        <w:tc>
          <w:tcPr>
            <w:tcW w:w="817" w:type="dxa"/>
            <w:vMerge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3" w:type="dxa"/>
            <w:gridSpan w:val="2"/>
          </w:tcPr>
          <w:p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nije ostvarena.</w:t>
            </w:r>
          </w:p>
        </w:tc>
        <w:tc>
          <w:tcPr>
            <w:tcW w:w="993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314E" w:rsidTr="003D485F">
        <w:tc>
          <w:tcPr>
            <w:tcW w:w="9833" w:type="dxa"/>
            <w:gridSpan w:val="4"/>
          </w:tcPr>
          <w:p w:rsidR="003D485F" w:rsidRP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Jezik i stil</w:t>
            </w:r>
          </w:p>
        </w:tc>
      </w:tr>
      <w:tr w:rsidR="000F314E" w:rsidTr="003D485F">
        <w:tc>
          <w:tcPr>
            <w:tcW w:w="817" w:type="dxa"/>
            <w:vMerge w:val="restart"/>
            <w:textDirection w:val="btLr"/>
            <w:vAlign w:val="center"/>
          </w:tcPr>
          <w:p w:rsidR="000F314E" w:rsidRDefault="000F314E" w:rsidP="000F314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Rječnik i stil</w:t>
            </w:r>
          </w:p>
        </w:tc>
        <w:tc>
          <w:tcPr>
            <w:tcW w:w="7655" w:type="dxa"/>
          </w:tcPr>
          <w:p w:rsidR="000F314E" w:rsidRPr="000F314E" w:rsidRDefault="000F314E" w:rsidP="000F31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Rječnik i uporaba riječi prilagođeni su vrsti teksta. Rečenice su smislene i                                        uzajamno povezane. Zapaža se uporaba različitih stilskih sredstava.   </w:t>
            </w:r>
          </w:p>
        </w:tc>
        <w:tc>
          <w:tcPr>
            <w:tcW w:w="1361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F314E" w:rsidTr="003D485F">
        <w:tc>
          <w:tcPr>
            <w:tcW w:w="817" w:type="dxa"/>
            <w:vMerge/>
            <w:vAlign w:val="center"/>
          </w:tcPr>
          <w:p w:rsidR="000F314E" w:rsidRDefault="000F314E" w:rsidP="000F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:rsidR="000F314E" w:rsidRDefault="000F314E" w:rsidP="000F31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Rječnik je razvijen, ali zapaža se povremeni nefunkcionalan izbor riječi. </w:t>
            </w:r>
          </w:p>
          <w:p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Rečenice su smislene i uglavnom povezane.</w:t>
            </w:r>
          </w:p>
        </w:tc>
        <w:tc>
          <w:tcPr>
            <w:tcW w:w="1361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F314E" w:rsidTr="003D485F">
        <w:tc>
          <w:tcPr>
            <w:tcW w:w="817" w:type="dxa"/>
            <w:vMerge/>
            <w:vAlign w:val="center"/>
          </w:tcPr>
          <w:p w:rsidR="000F314E" w:rsidRDefault="000F314E" w:rsidP="000F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Rječnik i uporaba riječi nisu prilagođeni vrsti teksta. Rečenice pretežito ili uopće nisu ulančane, dijelovi rečenice se ponavljaju.</w:t>
            </w:r>
          </w:p>
        </w:tc>
        <w:tc>
          <w:tcPr>
            <w:tcW w:w="1361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314E" w:rsidTr="003D485F">
        <w:tc>
          <w:tcPr>
            <w:tcW w:w="817" w:type="dxa"/>
            <w:vMerge w:val="restart"/>
            <w:textDirection w:val="btLr"/>
            <w:vAlign w:val="center"/>
          </w:tcPr>
          <w:p w:rsidR="000F314E" w:rsidRDefault="000F314E" w:rsidP="000F314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Gramatička točnost</w:t>
            </w:r>
          </w:p>
        </w:tc>
        <w:tc>
          <w:tcPr>
            <w:tcW w:w="7655" w:type="dxa"/>
          </w:tcPr>
          <w:p w:rsidR="000F314E" w:rsidRDefault="000F314E" w:rsidP="000F31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Usvojenost gramatičke norme na razini je učeničke dobi. </w:t>
            </w:r>
          </w:p>
          <w:p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Dopuštene su 2 različite gramatičke pogreške.</w:t>
            </w:r>
          </w:p>
        </w:tc>
        <w:tc>
          <w:tcPr>
            <w:tcW w:w="1361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F314E" w:rsidTr="003D485F">
        <w:tc>
          <w:tcPr>
            <w:tcW w:w="817" w:type="dxa"/>
            <w:vMerge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:rsidR="000F314E" w:rsidRPr="003D485F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Manja odstupanja od gramatičke norme na razini su učeničke dobi. Dopuštene su 4 gramatičke pogreške.</w:t>
            </w:r>
          </w:p>
        </w:tc>
        <w:tc>
          <w:tcPr>
            <w:tcW w:w="1361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F314E" w:rsidTr="003D485F">
        <w:tc>
          <w:tcPr>
            <w:tcW w:w="817" w:type="dxa"/>
            <w:vMerge/>
          </w:tcPr>
          <w:p w:rsidR="000F314E" w:rsidRDefault="000F314E" w:rsidP="000374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:rsidR="000F314E" w:rsidRPr="003D485F" w:rsidRDefault="000F314E" w:rsidP="003D48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Nije usvojena gramatička norma na razini učeničke dobi. U tekstu 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više od 4 gramatičke pogreške.</w:t>
            </w:r>
          </w:p>
        </w:tc>
        <w:tc>
          <w:tcPr>
            <w:tcW w:w="1361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314E" w:rsidTr="003D485F">
        <w:tc>
          <w:tcPr>
            <w:tcW w:w="817" w:type="dxa"/>
            <w:vMerge w:val="restart"/>
            <w:textDirection w:val="btLr"/>
          </w:tcPr>
          <w:p w:rsidR="000F314E" w:rsidRDefault="000F314E" w:rsidP="003D485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Pravopisna točnost</w:t>
            </w:r>
          </w:p>
        </w:tc>
        <w:tc>
          <w:tcPr>
            <w:tcW w:w="7655" w:type="dxa"/>
          </w:tcPr>
          <w:p w:rsidR="003D485F" w:rsidRDefault="000F314E" w:rsidP="000F31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Utvrđuje se točnost u primjeni pravopisnih pravila na razini učeničke dobi. </w:t>
            </w:r>
          </w:p>
          <w:p w:rsidR="000F314E" w:rsidRPr="003D485F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tekstu su dopuštene do 3 pravopisne pogreške.</w:t>
            </w:r>
          </w:p>
        </w:tc>
        <w:tc>
          <w:tcPr>
            <w:tcW w:w="1361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314E" w:rsidRDefault="000F314E" w:rsidP="000F3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14E" w:rsidRPr="000F314E" w:rsidRDefault="000F314E" w:rsidP="000F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14E" w:rsidTr="003D485F">
        <w:tc>
          <w:tcPr>
            <w:tcW w:w="817" w:type="dxa"/>
            <w:vMerge/>
          </w:tcPr>
          <w:p w:rsidR="000F314E" w:rsidRDefault="000F314E" w:rsidP="000374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:rsidR="000F314E" w:rsidRPr="003D485F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Utvrđuje se pretežna točnost u primjeni pravopisnih pravila na razini učeničke dobi. U tekstu je dopušteno do 5 pravopisnih pogreš</w:t>
            </w:r>
            <w:r w:rsidR="001B4D3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ka.</w:t>
            </w:r>
          </w:p>
        </w:tc>
        <w:tc>
          <w:tcPr>
            <w:tcW w:w="1361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314E" w:rsidRDefault="000F314E" w:rsidP="000F3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14E" w:rsidRPr="000F314E" w:rsidRDefault="000F314E" w:rsidP="000F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14E" w:rsidTr="003D485F">
        <w:tc>
          <w:tcPr>
            <w:tcW w:w="817" w:type="dxa"/>
            <w:vMerge/>
          </w:tcPr>
          <w:p w:rsidR="000F314E" w:rsidRDefault="000F314E" w:rsidP="000374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:rsidR="00F20081" w:rsidRPr="003D485F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Utvrđuje se netočnost u primjeni pravopisnih pravila na razini učeničke dobi. U tekstu je dopušteno do 5 pravopisnih pogrešaka.</w:t>
            </w:r>
            <w:bookmarkStart w:id="0" w:name="_GoBack"/>
            <w:bookmarkEnd w:id="0"/>
          </w:p>
        </w:tc>
        <w:tc>
          <w:tcPr>
            <w:tcW w:w="1361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314E" w:rsidTr="003D485F">
        <w:tc>
          <w:tcPr>
            <w:tcW w:w="9833" w:type="dxa"/>
            <w:gridSpan w:val="4"/>
          </w:tcPr>
          <w:p w:rsidR="000F314E" w:rsidRPr="003D485F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Izgled</w:t>
            </w:r>
          </w:p>
        </w:tc>
      </w:tr>
      <w:tr w:rsidR="003D485F" w:rsidTr="003D485F">
        <w:tc>
          <w:tcPr>
            <w:tcW w:w="817" w:type="dxa"/>
            <w:vMerge w:val="restart"/>
            <w:textDirection w:val="btLr"/>
          </w:tcPr>
          <w:p w:rsidR="003D485F" w:rsidRPr="003D485F" w:rsidRDefault="003D485F" w:rsidP="003D485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485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Razvidnost kompozicije</w:t>
            </w:r>
          </w:p>
        </w:tc>
        <w:tc>
          <w:tcPr>
            <w:tcW w:w="7655" w:type="dxa"/>
          </w:tcPr>
          <w:p w:rsidR="003D485F" w:rsidRPr="003D485F" w:rsidRDefault="003D485F" w:rsidP="003D48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Razvidni kompozicijski dijelovi teksta u skladu su s kompozicijom.</w:t>
            </w:r>
          </w:p>
        </w:tc>
        <w:tc>
          <w:tcPr>
            <w:tcW w:w="1361" w:type="dxa"/>
            <w:gridSpan w:val="2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D485F" w:rsidTr="003D485F">
        <w:tc>
          <w:tcPr>
            <w:tcW w:w="817" w:type="dxa"/>
            <w:vMerge/>
          </w:tcPr>
          <w:p w:rsidR="003D485F" w:rsidRPr="003D485F" w:rsidRDefault="003D485F" w:rsidP="003D48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55" w:type="dxa"/>
          </w:tcPr>
          <w:p w:rsidR="003D485F" w:rsidRP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5F">
              <w:rPr>
                <w:rFonts w:ascii="Times New Roman" w:hAnsi="Times New Roman" w:cs="Times New Roman"/>
                <w:sz w:val="24"/>
                <w:szCs w:val="24"/>
              </w:rPr>
              <w:t>Razvidni kompozicijski dijelovi teksta pretežno su u skladu s kompozicijom.</w:t>
            </w:r>
          </w:p>
        </w:tc>
        <w:tc>
          <w:tcPr>
            <w:tcW w:w="1361" w:type="dxa"/>
            <w:gridSpan w:val="2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3D485F" w:rsidTr="003D485F">
        <w:tc>
          <w:tcPr>
            <w:tcW w:w="817" w:type="dxa"/>
            <w:vMerge/>
          </w:tcPr>
          <w:p w:rsidR="003D485F" w:rsidRPr="003D485F" w:rsidRDefault="003D485F" w:rsidP="003D48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55" w:type="dxa"/>
          </w:tcPr>
          <w:p w:rsidR="003D485F" w:rsidRP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Nisu razvidni kompozicijski dijelovi teksta</w:t>
            </w:r>
            <w:r w:rsidR="001B4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1" w:type="dxa"/>
            <w:gridSpan w:val="2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3D485F" w:rsidTr="003D485F">
        <w:tc>
          <w:tcPr>
            <w:tcW w:w="817" w:type="dxa"/>
            <w:vMerge w:val="restart"/>
            <w:textDirection w:val="btLr"/>
          </w:tcPr>
          <w:p w:rsidR="003D485F" w:rsidRPr="003D485F" w:rsidRDefault="003D485F" w:rsidP="003D485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485F">
              <w:rPr>
                <w:rFonts w:ascii="Times New Roman" w:hAnsi="Times New Roman" w:cs="Times New Roman"/>
                <w:b/>
                <w:sz w:val="18"/>
                <w:szCs w:val="18"/>
              </w:rPr>
              <w:t>Slovni sustav</w:t>
            </w:r>
          </w:p>
        </w:tc>
        <w:tc>
          <w:tcPr>
            <w:tcW w:w="7655" w:type="dxa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Pismo je rukopisno i čitko. Tekst je uredan.</w:t>
            </w:r>
          </w:p>
        </w:tc>
        <w:tc>
          <w:tcPr>
            <w:tcW w:w="1361" w:type="dxa"/>
            <w:gridSpan w:val="2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D485F" w:rsidTr="003D485F">
        <w:tc>
          <w:tcPr>
            <w:tcW w:w="817" w:type="dxa"/>
            <w:vMerge/>
          </w:tcPr>
          <w:p w:rsidR="003D485F" w:rsidRDefault="003D485F" w:rsidP="000374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:rsidR="003D485F" w:rsidRDefault="003D485F" w:rsidP="003D48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5F">
              <w:rPr>
                <w:rFonts w:ascii="Times New Roman" w:hAnsi="Times New Roman" w:cs="Times New Roman"/>
                <w:sz w:val="24"/>
                <w:szCs w:val="24"/>
              </w:rPr>
              <w:t>Pismo je rukopisno, ali sva slova nisu pravilno oblikovana. Tekst je pretežno uredan.</w:t>
            </w:r>
          </w:p>
        </w:tc>
        <w:tc>
          <w:tcPr>
            <w:tcW w:w="1361" w:type="dxa"/>
            <w:gridSpan w:val="2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3D485F" w:rsidTr="003D485F">
        <w:tc>
          <w:tcPr>
            <w:tcW w:w="817" w:type="dxa"/>
            <w:vMerge/>
          </w:tcPr>
          <w:p w:rsidR="003D485F" w:rsidRDefault="003D485F" w:rsidP="000374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5F">
              <w:rPr>
                <w:rFonts w:ascii="Times New Roman" w:hAnsi="Times New Roman" w:cs="Times New Roman"/>
                <w:sz w:val="24"/>
                <w:szCs w:val="24"/>
              </w:rPr>
              <w:t>Rukopis nije čitak. Tekst je neuredan.</w:t>
            </w:r>
          </w:p>
        </w:tc>
        <w:tc>
          <w:tcPr>
            <w:tcW w:w="1361" w:type="dxa"/>
            <w:gridSpan w:val="2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C6193A" w:rsidRDefault="00C6193A" w:rsidP="00081E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193A" w:rsidRDefault="00C6193A" w:rsidP="00081E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D485F" w:rsidRDefault="003D485F" w:rsidP="003D485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8, 9 bodova (dovoljan)     </w:t>
      </w:r>
    </w:p>
    <w:p w:rsidR="003D485F" w:rsidRDefault="003D485F" w:rsidP="003D485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10, 11 bodova (dobar)   </w:t>
      </w:r>
    </w:p>
    <w:p w:rsidR="003D485F" w:rsidRDefault="003D485F" w:rsidP="003D485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12,</w:t>
      </w:r>
      <w:r w:rsidR="00E26BA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13 bodova (vrlo dobar)  </w:t>
      </w:r>
    </w:p>
    <w:p w:rsidR="003D485F" w:rsidRDefault="003D485F" w:rsidP="003D485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14,</w:t>
      </w:r>
      <w:r w:rsidR="00E26BA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15 bodova (odličan)</w:t>
      </w:r>
    </w:p>
    <w:p w:rsidR="00C75EED" w:rsidRDefault="00C75EED" w:rsidP="00081E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D485F" w:rsidRPr="005222F7" w:rsidRDefault="003D485F" w:rsidP="003D485F">
      <w:pPr>
        <w:spacing w:line="36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5222F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Prema smjernicama za sastavljanje kriterija i </w:t>
      </w:r>
      <w:proofErr w:type="spellStart"/>
      <w:r w:rsidRPr="005222F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opisnika</w:t>
      </w:r>
      <w:proofErr w:type="spellEnd"/>
      <w:r w:rsidRPr="005222F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iz djela </w:t>
      </w:r>
      <w:r w:rsidRPr="00F20081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 xml:space="preserve">Kompetencijski pristup nastavi Hrvatskoga jezika </w:t>
      </w:r>
      <w:r w:rsidRPr="005222F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Srećka </w:t>
      </w:r>
      <w:proofErr w:type="spellStart"/>
      <w:r w:rsidRPr="005222F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Listeša</w:t>
      </w:r>
      <w:proofErr w:type="spellEnd"/>
      <w:r w:rsidRPr="005222F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i Linde Grubišić Belin</w:t>
      </w:r>
      <w:r w:rsidR="00575B1A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e</w:t>
      </w:r>
      <w:r w:rsidRPr="005222F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(Školska knjiga; Zagreb: 2016.)</w:t>
      </w:r>
    </w:p>
    <w:p w:rsidR="00081E2C" w:rsidRDefault="00081E2C" w:rsidP="00081E2C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81E2C" w:rsidRDefault="00081E2C" w:rsidP="00081E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4824" w:rsidRDefault="00A54824"/>
    <w:sectPr w:rsidR="00A54824" w:rsidSect="00A54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058A0"/>
    <w:multiLevelType w:val="hybridMultilevel"/>
    <w:tmpl w:val="2E4A151A"/>
    <w:lvl w:ilvl="0" w:tplc="66DEF3B0">
      <w:numFmt w:val="decimal"/>
      <w:lvlText w:val="(%1)"/>
      <w:lvlJc w:val="left"/>
      <w:pPr>
        <w:ind w:left="154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0A75"/>
    <w:multiLevelType w:val="hybridMultilevel"/>
    <w:tmpl w:val="9CF4E3DA"/>
    <w:lvl w:ilvl="0" w:tplc="5540E4E4">
      <w:numFmt w:val="decimal"/>
      <w:lvlText w:val="(%1)"/>
      <w:lvlJc w:val="left"/>
      <w:pPr>
        <w:ind w:left="225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33AFD"/>
    <w:multiLevelType w:val="hybridMultilevel"/>
    <w:tmpl w:val="DA847AAA"/>
    <w:lvl w:ilvl="0" w:tplc="D6E6DBCC">
      <w:numFmt w:val="decimal"/>
      <w:lvlText w:val="(%1)"/>
      <w:lvlJc w:val="left"/>
      <w:pPr>
        <w:ind w:left="225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B8131C"/>
    <w:multiLevelType w:val="hybridMultilevel"/>
    <w:tmpl w:val="D6F2BE22"/>
    <w:lvl w:ilvl="0" w:tplc="6720CCB6">
      <w:start w:val="1"/>
      <w:numFmt w:val="decimal"/>
      <w:lvlText w:val="(%1)"/>
      <w:lvlJc w:val="left"/>
      <w:pPr>
        <w:ind w:left="18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65" w:hanging="360"/>
      </w:pPr>
    </w:lvl>
    <w:lvl w:ilvl="2" w:tplc="041A001B" w:tentative="1">
      <w:start w:val="1"/>
      <w:numFmt w:val="lowerRoman"/>
      <w:lvlText w:val="%3."/>
      <w:lvlJc w:val="right"/>
      <w:pPr>
        <w:ind w:left="3285" w:hanging="180"/>
      </w:pPr>
    </w:lvl>
    <w:lvl w:ilvl="3" w:tplc="041A000F" w:tentative="1">
      <w:start w:val="1"/>
      <w:numFmt w:val="decimal"/>
      <w:lvlText w:val="%4."/>
      <w:lvlJc w:val="left"/>
      <w:pPr>
        <w:ind w:left="4005" w:hanging="360"/>
      </w:pPr>
    </w:lvl>
    <w:lvl w:ilvl="4" w:tplc="041A0019" w:tentative="1">
      <w:start w:val="1"/>
      <w:numFmt w:val="lowerLetter"/>
      <w:lvlText w:val="%5."/>
      <w:lvlJc w:val="left"/>
      <w:pPr>
        <w:ind w:left="4725" w:hanging="360"/>
      </w:pPr>
    </w:lvl>
    <w:lvl w:ilvl="5" w:tplc="041A001B" w:tentative="1">
      <w:start w:val="1"/>
      <w:numFmt w:val="lowerRoman"/>
      <w:lvlText w:val="%6."/>
      <w:lvlJc w:val="right"/>
      <w:pPr>
        <w:ind w:left="5445" w:hanging="180"/>
      </w:pPr>
    </w:lvl>
    <w:lvl w:ilvl="6" w:tplc="041A000F" w:tentative="1">
      <w:start w:val="1"/>
      <w:numFmt w:val="decimal"/>
      <w:lvlText w:val="%7."/>
      <w:lvlJc w:val="left"/>
      <w:pPr>
        <w:ind w:left="6165" w:hanging="360"/>
      </w:pPr>
    </w:lvl>
    <w:lvl w:ilvl="7" w:tplc="041A0019" w:tentative="1">
      <w:start w:val="1"/>
      <w:numFmt w:val="lowerLetter"/>
      <w:lvlText w:val="%8."/>
      <w:lvlJc w:val="left"/>
      <w:pPr>
        <w:ind w:left="6885" w:hanging="360"/>
      </w:pPr>
    </w:lvl>
    <w:lvl w:ilvl="8" w:tplc="041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>
    <w:nsid w:val="4879081C"/>
    <w:multiLevelType w:val="hybridMultilevel"/>
    <w:tmpl w:val="A6D6E5D8"/>
    <w:lvl w:ilvl="0" w:tplc="279A8794">
      <w:numFmt w:val="decimal"/>
      <w:lvlText w:val="(%1)"/>
      <w:lvlJc w:val="left"/>
      <w:pPr>
        <w:ind w:left="26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E95D29"/>
    <w:multiLevelType w:val="hybridMultilevel"/>
    <w:tmpl w:val="26143018"/>
    <w:lvl w:ilvl="0" w:tplc="67C44C4A">
      <w:numFmt w:val="decimal"/>
      <w:lvlText w:val="(%1)"/>
      <w:lvlJc w:val="left"/>
      <w:pPr>
        <w:ind w:left="26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E20710"/>
    <w:multiLevelType w:val="hybridMultilevel"/>
    <w:tmpl w:val="ED1850EE"/>
    <w:lvl w:ilvl="0" w:tplc="72CCA0EC">
      <w:start w:val="1"/>
      <w:numFmt w:val="decimal"/>
      <w:lvlText w:val="(%1)"/>
      <w:lvlJc w:val="left"/>
      <w:pPr>
        <w:ind w:left="184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EC7FDB"/>
    <w:multiLevelType w:val="hybridMultilevel"/>
    <w:tmpl w:val="DDCC75B8"/>
    <w:lvl w:ilvl="0" w:tplc="90A6B900">
      <w:numFmt w:val="decimal"/>
      <w:lvlText w:val="(%1)"/>
      <w:lvlJc w:val="left"/>
      <w:pPr>
        <w:ind w:left="184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4836F0"/>
    <w:multiLevelType w:val="hybridMultilevel"/>
    <w:tmpl w:val="D9A63224"/>
    <w:lvl w:ilvl="0" w:tplc="B67C61CA">
      <w:numFmt w:val="decimal"/>
      <w:lvlText w:val="(%1)"/>
      <w:lvlJc w:val="left"/>
      <w:pPr>
        <w:ind w:left="202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1E2C"/>
    <w:rsid w:val="00081E2C"/>
    <w:rsid w:val="000F314E"/>
    <w:rsid w:val="0015487F"/>
    <w:rsid w:val="001B4D3A"/>
    <w:rsid w:val="00211F1C"/>
    <w:rsid w:val="002D72E7"/>
    <w:rsid w:val="003D485F"/>
    <w:rsid w:val="005222F7"/>
    <w:rsid w:val="00575B1A"/>
    <w:rsid w:val="006A4E9A"/>
    <w:rsid w:val="00A54824"/>
    <w:rsid w:val="00AD71C7"/>
    <w:rsid w:val="00B6077A"/>
    <w:rsid w:val="00C6193A"/>
    <w:rsid w:val="00C75EED"/>
    <w:rsid w:val="00E26BAC"/>
    <w:rsid w:val="00F20081"/>
    <w:rsid w:val="00F54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797D6-A464-4887-AEEE-2CEE455A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E2C"/>
    <w:pPr>
      <w:ind w:left="720"/>
      <w:contextualSpacing/>
    </w:pPr>
  </w:style>
  <w:style w:type="table" w:styleId="TableGrid">
    <w:name w:val="Table Grid"/>
    <w:basedOn w:val="TableNormal"/>
    <w:uiPriority w:val="59"/>
    <w:rsid w:val="005222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5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8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korisnik</cp:lastModifiedBy>
  <cp:revision>17</cp:revision>
  <dcterms:created xsi:type="dcterms:W3CDTF">2018-08-12T12:09:00Z</dcterms:created>
  <dcterms:modified xsi:type="dcterms:W3CDTF">2020-07-17T13:17:00Z</dcterms:modified>
</cp:coreProperties>
</file>